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A3E" w:rsidRDefault="0044416B" w:rsidP="0044416B">
      <w:pPr>
        <w:pBdr>
          <w:bottom w:val="single" w:sz="12" w:space="1" w:color="auto"/>
        </w:pBdr>
        <w:spacing w:after="0" w:line="240" w:lineRule="auto"/>
        <w:jc w:val="center"/>
        <w:rPr>
          <w:rFonts w:ascii="Book Antiqua" w:hAnsi="Book Antiqua"/>
          <w:b/>
        </w:rPr>
      </w:pPr>
      <w:r w:rsidRPr="0044416B">
        <w:rPr>
          <w:rFonts w:ascii="Book Antiqua" w:hAnsi="Book Antiqua"/>
          <w:b/>
        </w:rPr>
        <w:t>“Blackie, the Electric Rembrandt”</w:t>
      </w:r>
    </w:p>
    <w:p w:rsidR="0044416B" w:rsidRPr="0044416B" w:rsidRDefault="0044416B" w:rsidP="0044416B">
      <w:pPr>
        <w:pBdr>
          <w:bottom w:val="single" w:sz="12" w:space="1" w:color="auto"/>
        </w:pBdr>
        <w:spacing w:after="0" w:line="240" w:lineRule="auto"/>
        <w:jc w:val="center"/>
        <w:rPr>
          <w:rFonts w:ascii="Book Antiqua" w:hAnsi="Book Antiqua"/>
          <w:b/>
        </w:rPr>
      </w:pPr>
      <w:r>
        <w:rPr>
          <w:rFonts w:ascii="Book Antiqua" w:hAnsi="Book Antiqua"/>
          <w:b/>
        </w:rPr>
        <w:t>Writing Samples</w:t>
      </w:r>
    </w:p>
    <w:p w:rsidR="0044416B" w:rsidRDefault="0044416B" w:rsidP="0044416B">
      <w:pPr>
        <w:spacing w:after="0" w:line="240" w:lineRule="auto"/>
        <w:rPr>
          <w:rFonts w:ascii="Book Antiqua" w:hAnsi="Book Antiqua"/>
        </w:rPr>
      </w:pPr>
    </w:p>
    <w:p w:rsidR="0044416B" w:rsidRPr="00C418BC" w:rsidRDefault="0044416B" w:rsidP="0044416B">
      <w:pPr>
        <w:spacing w:after="0" w:line="240" w:lineRule="auto"/>
        <w:rPr>
          <w:rFonts w:ascii="Book Antiqua" w:hAnsi="Book Antiqua"/>
          <w:sz w:val="24"/>
          <w:szCs w:val="24"/>
        </w:rPr>
      </w:pPr>
    </w:p>
    <w:p w:rsidR="0044416B" w:rsidRPr="00C418BC" w:rsidRDefault="0044416B" w:rsidP="0044416B">
      <w:pPr>
        <w:spacing w:after="0" w:line="240" w:lineRule="auto"/>
        <w:rPr>
          <w:rFonts w:ascii="Book Antiqua" w:hAnsi="Book Antiqua"/>
          <w:i/>
          <w:sz w:val="24"/>
          <w:szCs w:val="24"/>
        </w:rPr>
      </w:pPr>
      <w:r w:rsidRPr="00C418BC">
        <w:rPr>
          <w:rFonts w:ascii="Book Antiqua" w:hAnsi="Book Antiqua"/>
          <w:i/>
          <w:sz w:val="24"/>
          <w:szCs w:val="24"/>
        </w:rPr>
        <w:t>The height of the tension begins in the third stanza when Gunn writes, “</w:t>
      </w:r>
      <w:proofErr w:type="gramStart"/>
      <w:r w:rsidRPr="00C418BC">
        <w:rPr>
          <w:rFonts w:ascii="Book Antiqua" w:hAnsi="Book Antiqua"/>
          <w:i/>
          <w:sz w:val="24"/>
          <w:szCs w:val="24"/>
        </w:rPr>
        <w:t>but</w:t>
      </w:r>
      <w:proofErr w:type="gramEnd"/>
      <w:r w:rsidRPr="00C418BC">
        <w:rPr>
          <w:rFonts w:ascii="Book Antiqua" w:hAnsi="Book Antiqua"/>
          <w:i/>
          <w:sz w:val="24"/>
          <w:szCs w:val="24"/>
        </w:rPr>
        <w:t xml:space="preserve"> the boy does not see it/ for his eyes follow the point/ that touches (quick, dark movement!)” (6-8). </w:t>
      </w:r>
      <w:proofErr w:type="gramStart"/>
      <w:r w:rsidRPr="00C418BC">
        <w:rPr>
          <w:rFonts w:ascii="Book Antiqua" w:hAnsi="Book Antiqua"/>
          <w:i/>
          <w:sz w:val="24"/>
          <w:szCs w:val="24"/>
        </w:rPr>
        <w:t>The</w:t>
      </w:r>
      <w:proofErr w:type="gramEnd"/>
      <w:r w:rsidRPr="00C418BC">
        <w:rPr>
          <w:rFonts w:ascii="Book Antiqua" w:hAnsi="Book Antiqua"/>
          <w:i/>
          <w:sz w:val="24"/>
          <w:szCs w:val="24"/>
        </w:rPr>
        <w:t xml:space="preserve"> use of an exclamation point stresses the high strung anxious thoughts of the boy as the tattooing process begins.  The exclamation describing the intimidating needle accentuates the tension and excitement in the boy’s mind.</w:t>
      </w:r>
    </w:p>
    <w:p w:rsidR="00C418BC" w:rsidRDefault="00C418BC" w:rsidP="0044416B">
      <w:pPr>
        <w:spacing w:after="0" w:line="240" w:lineRule="auto"/>
        <w:rPr>
          <w:rFonts w:ascii="Book Antiqua" w:hAnsi="Book Antiqua"/>
          <w:sz w:val="24"/>
          <w:szCs w:val="24"/>
        </w:rPr>
      </w:pPr>
    </w:p>
    <w:p w:rsidR="00C418BC" w:rsidRPr="00C418BC" w:rsidRDefault="00C418BC" w:rsidP="00C418BC">
      <w:pPr>
        <w:spacing w:after="0" w:line="240" w:lineRule="auto"/>
        <w:jc w:val="center"/>
        <w:rPr>
          <w:rFonts w:ascii="Book Antiqua" w:hAnsi="Book Antiqua"/>
          <w:b/>
          <w:sz w:val="24"/>
          <w:szCs w:val="24"/>
        </w:rPr>
      </w:pPr>
      <w:r w:rsidRPr="00C418BC">
        <w:rPr>
          <w:rFonts w:ascii="Book Antiqua" w:hAnsi="Book Antiqua"/>
          <w:b/>
          <w:sz w:val="24"/>
          <w:szCs w:val="24"/>
        </w:rPr>
        <w:t>Elements of the content above:</w:t>
      </w:r>
    </w:p>
    <w:p w:rsidR="0044416B" w:rsidRPr="00C418BC" w:rsidRDefault="0044416B" w:rsidP="00CB3885">
      <w:pPr>
        <w:spacing w:after="0" w:line="240" w:lineRule="auto"/>
        <w:jc w:val="center"/>
        <w:rPr>
          <w:rFonts w:ascii="Book Antiqua" w:hAnsi="Book Antiqua"/>
          <w:b/>
          <w:sz w:val="24"/>
          <w:szCs w:val="24"/>
        </w:rPr>
      </w:pPr>
      <w:r w:rsidRPr="00C418BC">
        <w:rPr>
          <w:rFonts w:ascii="Book Antiqua" w:hAnsi="Book Antiqua"/>
          <w:b/>
          <w:sz w:val="24"/>
          <w:szCs w:val="24"/>
        </w:rPr>
        <w:t>Well stated analysis</w:t>
      </w:r>
    </w:p>
    <w:p w:rsidR="0044416B" w:rsidRPr="00C418BC" w:rsidRDefault="0044416B" w:rsidP="0044416B">
      <w:pPr>
        <w:spacing w:after="0" w:line="240" w:lineRule="auto"/>
        <w:rPr>
          <w:rFonts w:ascii="Book Antiqua" w:hAnsi="Book Antiqua"/>
          <w:sz w:val="24"/>
          <w:szCs w:val="24"/>
        </w:rPr>
      </w:pPr>
    </w:p>
    <w:p w:rsidR="0044416B" w:rsidRPr="00C418BC" w:rsidRDefault="00C418BC" w:rsidP="0044416B">
      <w:pPr>
        <w:spacing w:after="0" w:line="240" w:lineRule="auto"/>
        <w:rPr>
          <w:rFonts w:ascii="Book Antiqua" w:hAnsi="Book Antiqua"/>
          <w:sz w:val="24"/>
          <w:szCs w:val="24"/>
        </w:rPr>
      </w:pPr>
      <w:proofErr w:type="gramStart"/>
      <w:r>
        <w:rPr>
          <w:rFonts w:ascii="Book Antiqua" w:hAnsi="Book Antiqua"/>
          <w:sz w:val="24"/>
          <w:szCs w:val="24"/>
        </w:rPr>
        <w:t>ex</w:t>
      </w:r>
      <w:proofErr w:type="gramEnd"/>
      <w:r>
        <w:rPr>
          <w:rFonts w:ascii="Book Antiqua" w:hAnsi="Book Antiqua"/>
          <w:sz w:val="24"/>
          <w:szCs w:val="24"/>
        </w:rPr>
        <w:t xml:space="preserve">: </w:t>
      </w:r>
      <w:r w:rsidR="0044416B" w:rsidRPr="00C418BC">
        <w:rPr>
          <w:rFonts w:ascii="Book Antiqua" w:hAnsi="Book Antiqua"/>
          <w:sz w:val="24"/>
          <w:szCs w:val="24"/>
        </w:rPr>
        <w:t>The use of an exclamation point stresses the high strung anxious thoughts of the boy as the tattooing process begins.  The exclamation describing the intimidating needle accentuates the tension and excitement in the boy’s mind.</w:t>
      </w:r>
    </w:p>
    <w:p w:rsidR="0044416B" w:rsidRPr="00C418BC" w:rsidRDefault="0044416B" w:rsidP="0044416B">
      <w:pPr>
        <w:spacing w:after="0" w:line="240" w:lineRule="auto"/>
        <w:rPr>
          <w:rFonts w:ascii="Book Antiqua" w:hAnsi="Book Antiqua"/>
          <w:sz w:val="24"/>
          <w:szCs w:val="24"/>
        </w:rPr>
      </w:pPr>
    </w:p>
    <w:p w:rsidR="0044416B" w:rsidRPr="00C418BC" w:rsidRDefault="00C418BC" w:rsidP="0044416B">
      <w:pPr>
        <w:spacing w:after="0" w:line="240" w:lineRule="auto"/>
        <w:rPr>
          <w:rFonts w:ascii="Book Antiqua" w:hAnsi="Book Antiqua"/>
          <w:sz w:val="24"/>
          <w:szCs w:val="24"/>
        </w:rPr>
      </w:pPr>
      <w:proofErr w:type="gramStart"/>
      <w:r>
        <w:rPr>
          <w:rFonts w:ascii="Book Antiqua" w:hAnsi="Book Antiqua"/>
          <w:sz w:val="24"/>
          <w:szCs w:val="24"/>
        </w:rPr>
        <w:t>another</w:t>
      </w:r>
      <w:proofErr w:type="gramEnd"/>
      <w:r>
        <w:rPr>
          <w:rFonts w:ascii="Book Antiqua" w:hAnsi="Book Antiqua"/>
          <w:sz w:val="24"/>
          <w:szCs w:val="24"/>
        </w:rPr>
        <w:t xml:space="preserve"> ex: </w:t>
      </w:r>
      <w:r w:rsidR="0044416B" w:rsidRPr="00C418BC">
        <w:rPr>
          <w:rFonts w:ascii="Book Antiqua" w:hAnsi="Book Antiqua"/>
          <w:sz w:val="24"/>
          <w:szCs w:val="24"/>
        </w:rPr>
        <w:t>The exclamation point creates the image of the quick, excited movements of the needle.</w:t>
      </w:r>
    </w:p>
    <w:p w:rsidR="0044416B" w:rsidRDefault="0044416B" w:rsidP="0044416B">
      <w:pPr>
        <w:spacing w:after="0" w:line="240" w:lineRule="auto"/>
        <w:rPr>
          <w:rFonts w:ascii="Book Antiqua" w:hAnsi="Book Antiqua"/>
          <w:b/>
          <w:sz w:val="24"/>
          <w:szCs w:val="24"/>
        </w:rPr>
      </w:pPr>
    </w:p>
    <w:p w:rsidR="00C418BC" w:rsidRPr="00C418BC" w:rsidRDefault="00C418BC" w:rsidP="00C418BC">
      <w:pPr>
        <w:spacing w:after="0" w:line="240" w:lineRule="auto"/>
        <w:jc w:val="center"/>
        <w:rPr>
          <w:rFonts w:ascii="Book Antiqua" w:hAnsi="Book Antiqua"/>
          <w:b/>
          <w:sz w:val="24"/>
          <w:szCs w:val="24"/>
        </w:rPr>
      </w:pPr>
      <w:r w:rsidRPr="00C418BC">
        <w:rPr>
          <w:rFonts w:ascii="Book Antiqua" w:hAnsi="Book Antiqua"/>
          <w:b/>
          <w:sz w:val="24"/>
          <w:szCs w:val="24"/>
        </w:rPr>
        <w:t>Elements of the content above:</w:t>
      </w:r>
    </w:p>
    <w:p w:rsidR="0044416B" w:rsidRPr="00C418BC" w:rsidRDefault="0044416B" w:rsidP="00CB3885">
      <w:pPr>
        <w:spacing w:after="0" w:line="240" w:lineRule="auto"/>
        <w:jc w:val="center"/>
        <w:rPr>
          <w:rFonts w:ascii="Book Antiqua" w:hAnsi="Book Antiqua"/>
          <w:b/>
          <w:sz w:val="24"/>
          <w:szCs w:val="24"/>
        </w:rPr>
      </w:pPr>
      <w:r w:rsidRPr="00C418BC">
        <w:rPr>
          <w:rFonts w:ascii="Book Antiqua" w:hAnsi="Book Antiqua"/>
          <w:b/>
          <w:sz w:val="24"/>
          <w:szCs w:val="24"/>
        </w:rPr>
        <w:t>Quote integration</w:t>
      </w:r>
    </w:p>
    <w:p w:rsidR="0044416B" w:rsidRPr="00C418BC" w:rsidRDefault="0044416B" w:rsidP="0044416B">
      <w:pPr>
        <w:spacing w:after="0" w:line="240" w:lineRule="auto"/>
        <w:rPr>
          <w:rFonts w:ascii="Book Antiqua" w:hAnsi="Book Antiqua"/>
          <w:sz w:val="24"/>
          <w:szCs w:val="24"/>
        </w:rPr>
      </w:pPr>
    </w:p>
    <w:p w:rsidR="0044416B" w:rsidRPr="00C418BC" w:rsidRDefault="00C418BC" w:rsidP="0044416B">
      <w:pPr>
        <w:spacing w:after="0" w:line="240" w:lineRule="auto"/>
        <w:rPr>
          <w:rFonts w:ascii="Book Antiqua" w:hAnsi="Book Antiqua"/>
          <w:sz w:val="24"/>
          <w:szCs w:val="24"/>
        </w:rPr>
      </w:pPr>
      <w:proofErr w:type="gramStart"/>
      <w:r>
        <w:rPr>
          <w:rFonts w:ascii="Book Antiqua" w:hAnsi="Book Antiqua"/>
          <w:sz w:val="24"/>
          <w:szCs w:val="24"/>
        </w:rPr>
        <w:t>ex</w:t>
      </w:r>
      <w:proofErr w:type="gramEnd"/>
      <w:r>
        <w:rPr>
          <w:rFonts w:ascii="Book Antiqua" w:hAnsi="Book Antiqua"/>
          <w:sz w:val="24"/>
          <w:szCs w:val="24"/>
        </w:rPr>
        <w:t xml:space="preserve">: </w:t>
      </w:r>
      <w:r w:rsidR="0044416B" w:rsidRPr="00C418BC">
        <w:rPr>
          <w:rFonts w:ascii="Book Antiqua" w:hAnsi="Book Antiqua"/>
          <w:sz w:val="24"/>
          <w:szCs w:val="24"/>
        </w:rPr>
        <w:t>The height of the tension begins in the third stanza when Gunn writes, “but the boy does not see it/ for his eyes follow the point/ that touches (quick, dark movement!)” (6-8).</w:t>
      </w:r>
    </w:p>
    <w:p w:rsidR="0044416B" w:rsidRPr="00C418BC" w:rsidRDefault="0044416B" w:rsidP="0044416B">
      <w:pPr>
        <w:spacing w:after="0" w:line="240" w:lineRule="auto"/>
        <w:rPr>
          <w:rFonts w:ascii="Book Antiqua" w:hAnsi="Book Antiqua"/>
          <w:sz w:val="24"/>
          <w:szCs w:val="24"/>
        </w:rPr>
      </w:pPr>
    </w:p>
    <w:p w:rsidR="0044416B" w:rsidRPr="00C418BC" w:rsidRDefault="00C418BC" w:rsidP="0044416B">
      <w:pPr>
        <w:spacing w:after="0" w:line="240" w:lineRule="auto"/>
        <w:rPr>
          <w:rFonts w:ascii="Book Antiqua" w:hAnsi="Book Antiqua"/>
          <w:sz w:val="24"/>
          <w:szCs w:val="24"/>
        </w:rPr>
      </w:pPr>
      <w:proofErr w:type="gramStart"/>
      <w:r>
        <w:rPr>
          <w:rFonts w:ascii="Book Antiqua" w:hAnsi="Book Antiqua"/>
          <w:sz w:val="24"/>
          <w:szCs w:val="24"/>
        </w:rPr>
        <w:t>a</w:t>
      </w:r>
      <w:bookmarkStart w:id="0" w:name="_GoBack"/>
      <w:bookmarkEnd w:id="0"/>
      <w:r>
        <w:rPr>
          <w:rFonts w:ascii="Book Antiqua" w:hAnsi="Book Antiqua"/>
          <w:sz w:val="24"/>
          <w:szCs w:val="24"/>
        </w:rPr>
        <w:t>nother</w:t>
      </w:r>
      <w:proofErr w:type="gramEnd"/>
      <w:r>
        <w:rPr>
          <w:rFonts w:ascii="Book Antiqua" w:hAnsi="Book Antiqua"/>
          <w:sz w:val="24"/>
          <w:szCs w:val="24"/>
        </w:rPr>
        <w:t xml:space="preserve"> ex: </w:t>
      </w:r>
      <w:r w:rsidR="0044416B" w:rsidRPr="00C418BC">
        <w:rPr>
          <w:rFonts w:ascii="Book Antiqua" w:hAnsi="Book Antiqua"/>
          <w:sz w:val="24"/>
          <w:szCs w:val="24"/>
        </w:rPr>
        <w:t>This is portrayed when Gunn describes “a virginal arm beneath/his rolled sleeve” (9-10).</w:t>
      </w:r>
    </w:p>
    <w:sectPr w:rsidR="0044416B" w:rsidRPr="00C418BC" w:rsidSect="00CB3885">
      <w:pgSz w:w="12240" w:h="15840"/>
      <w:pgMar w:top="450" w:right="450" w:bottom="5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16B"/>
    <w:rsid w:val="00365169"/>
    <w:rsid w:val="0044416B"/>
    <w:rsid w:val="00C418BC"/>
    <w:rsid w:val="00CB3885"/>
    <w:rsid w:val="00F71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57AD1-1573-4DAF-AC8B-5BBFF121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Indian Prairie School District #204</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Dreyer, Elizabeth</dc:creator>
  <cp:keywords/>
  <dc:description/>
  <cp:lastModifiedBy>Dreyer, Elizabeth</cp:lastModifiedBy>
  <cp:revision>2</cp:revision>
  <dcterms:created xsi:type="dcterms:W3CDTF">2016-02-11T13:49:00Z</dcterms:created>
  <dcterms:modified xsi:type="dcterms:W3CDTF">2016-02-12T13:41:00Z</dcterms:modified>
</cp:coreProperties>
</file>